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92E1C" w14:textId="16F485CC" w:rsidR="000B70E5" w:rsidRDefault="003A2012" w:rsidP="000B70E5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AVIS DE MARCHE</w:t>
      </w:r>
    </w:p>
    <w:p w14:paraId="3DBDB070" w14:textId="77777777" w:rsidR="003A2012" w:rsidRDefault="003A2012" w:rsidP="000B70E5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035AD7D2" w14:textId="77777777" w:rsidR="000B70E5" w:rsidRDefault="000B70E5" w:rsidP="000B70E5">
      <w:pPr>
        <w:rPr>
          <w:rFonts w:ascii="Arial" w:hAnsi="Arial" w:cs="Arial"/>
          <w:sz w:val="22"/>
          <w:szCs w:val="22"/>
        </w:rPr>
      </w:pPr>
    </w:p>
    <w:p w14:paraId="4F163921" w14:textId="77777777" w:rsidR="000B70E5" w:rsidRDefault="000B70E5" w:rsidP="000B70E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Nom et adresse officiels du Pouvoir Adjudicateur</w:t>
      </w:r>
      <w:r>
        <w:rPr>
          <w:rFonts w:ascii="Arial" w:hAnsi="Arial" w:cs="Arial"/>
          <w:sz w:val="22"/>
          <w:szCs w:val="22"/>
        </w:rPr>
        <w:t xml:space="preserve"> : </w:t>
      </w:r>
    </w:p>
    <w:p w14:paraId="229A766A" w14:textId="77777777" w:rsidR="000B70E5" w:rsidRDefault="000B70E5" w:rsidP="000B70E5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Communauté de Communes </w:t>
      </w:r>
      <w:r w:rsidR="002A6BB2">
        <w:rPr>
          <w:rFonts w:ascii="Arial" w:hAnsi="Arial" w:cs="Arial"/>
          <w:sz w:val="22"/>
          <w:szCs w:val="22"/>
        </w:rPr>
        <w:t>Adour Madiran</w:t>
      </w:r>
    </w:p>
    <w:p w14:paraId="1ABD88AB" w14:textId="77777777" w:rsidR="000B70E5" w:rsidRDefault="000B70E5" w:rsidP="000B70E5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Représentant : Monsieur le Président</w:t>
      </w:r>
    </w:p>
    <w:p w14:paraId="7430B886" w14:textId="77777777" w:rsidR="000B70E5" w:rsidRDefault="002A6BB2" w:rsidP="000B70E5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21, place corps franc Pommiès – 65500 Vic en Bigorre</w:t>
      </w:r>
    </w:p>
    <w:p w14:paraId="0C23D38F" w14:textId="77777777" w:rsidR="000B70E5" w:rsidRDefault="000B70E5" w:rsidP="000B70E5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28"/>
      </w:r>
      <w:r w:rsidR="002A6BB2">
        <w:rPr>
          <w:rFonts w:ascii="Arial" w:hAnsi="Arial" w:cs="Arial"/>
          <w:sz w:val="22"/>
          <w:szCs w:val="22"/>
        </w:rPr>
        <w:t> : 05.62.31.68.84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577D78F" w14:textId="495C2EFB" w:rsidR="000B70E5" w:rsidRDefault="000B70E5" w:rsidP="000B70E5">
      <w:pPr>
        <w:ind w:left="360"/>
        <w:jc w:val="both"/>
        <w:rPr>
          <w:rStyle w:val="Lienhypertext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Courriel : </w:t>
      </w:r>
      <w:hyperlink r:id="rId8" w:history="1">
        <w:r w:rsidR="005B7479" w:rsidRPr="00D05986">
          <w:rPr>
            <w:rStyle w:val="Lienhypertexte"/>
            <w:rFonts w:ascii="Arial" w:hAnsi="Arial" w:cs="Arial"/>
            <w:sz w:val="22"/>
            <w:szCs w:val="22"/>
          </w:rPr>
          <w:t>remi.labat@adour-madiran.fr</w:t>
        </w:r>
      </w:hyperlink>
    </w:p>
    <w:p w14:paraId="21F958CC" w14:textId="77777777" w:rsidR="00A26B85" w:rsidRDefault="00A26B85" w:rsidP="00A26B85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Jours et horaires d’ouverture : du lundi au vendredi de 8h30 à 12h30 et de 14h à 17h00</w:t>
      </w:r>
    </w:p>
    <w:p w14:paraId="31F65766" w14:textId="77777777" w:rsidR="00A26B85" w:rsidRDefault="00A26B85" w:rsidP="000B70E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1957525" w14:textId="77777777" w:rsidR="000B70E5" w:rsidRDefault="000B70E5" w:rsidP="000B70E5">
      <w:pPr>
        <w:jc w:val="both"/>
        <w:rPr>
          <w:rFonts w:ascii="Arial" w:hAnsi="Arial" w:cs="Arial"/>
          <w:sz w:val="22"/>
          <w:szCs w:val="22"/>
        </w:rPr>
      </w:pPr>
    </w:p>
    <w:p w14:paraId="0DBBF160" w14:textId="299312FF" w:rsidR="002A6BB2" w:rsidRPr="002A6BB2" w:rsidRDefault="000B70E5" w:rsidP="00A06795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Objet de la consultation</w:t>
      </w:r>
      <w:r>
        <w:rPr>
          <w:rFonts w:ascii="Arial" w:hAnsi="Arial" w:cs="Arial"/>
          <w:sz w:val="22"/>
          <w:szCs w:val="22"/>
        </w:rPr>
        <w:t xml:space="preserve"> : </w:t>
      </w:r>
      <w:r w:rsidR="001206E1">
        <w:rPr>
          <w:rFonts w:ascii="Arial" w:hAnsi="Arial" w:cs="Arial"/>
          <w:sz w:val="22"/>
          <w:szCs w:val="22"/>
        </w:rPr>
        <w:t>Marché de fournitures courantes</w:t>
      </w:r>
      <w:r w:rsidR="005B7479">
        <w:rPr>
          <w:rFonts w:ascii="Arial" w:hAnsi="Arial" w:cs="Arial"/>
          <w:sz w:val="22"/>
          <w:szCs w:val="22"/>
        </w:rPr>
        <w:t> : polybenne</w:t>
      </w:r>
      <w:r w:rsidR="00A268B4">
        <w:rPr>
          <w:rFonts w:ascii="Arial" w:hAnsi="Arial" w:cs="Arial"/>
          <w:sz w:val="22"/>
          <w:szCs w:val="22"/>
        </w:rPr>
        <w:t xml:space="preserve"> 26 tonnes</w:t>
      </w:r>
    </w:p>
    <w:p w14:paraId="7E2796C2" w14:textId="77777777" w:rsidR="000B70E5" w:rsidRDefault="000B70E5" w:rsidP="000B70E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FCF9B18" w14:textId="1C6D2A32" w:rsidR="000B70E5" w:rsidRDefault="000B70E5" w:rsidP="000B70E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Lieu d’exécution</w:t>
      </w:r>
      <w:r w:rsidR="00026F75">
        <w:rPr>
          <w:rFonts w:ascii="Arial" w:hAnsi="Arial" w:cs="Arial"/>
          <w:sz w:val="22"/>
          <w:szCs w:val="22"/>
        </w:rPr>
        <w:t> : Territoire de</w:t>
      </w:r>
      <w:r>
        <w:rPr>
          <w:rFonts w:ascii="Arial" w:hAnsi="Arial" w:cs="Arial"/>
          <w:sz w:val="22"/>
          <w:szCs w:val="22"/>
        </w:rPr>
        <w:t xml:space="preserve"> la Communauté de Communes</w:t>
      </w:r>
      <w:r w:rsidR="002A6BB2">
        <w:rPr>
          <w:rFonts w:ascii="Arial" w:hAnsi="Arial" w:cs="Arial"/>
          <w:sz w:val="22"/>
          <w:szCs w:val="22"/>
        </w:rPr>
        <w:t xml:space="preserve"> Adour Madiran</w:t>
      </w:r>
    </w:p>
    <w:p w14:paraId="325C1686" w14:textId="31267D8C" w:rsidR="00A26B85" w:rsidRDefault="00A26B85" w:rsidP="00A26B85">
      <w:pPr>
        <w:pStyle w:val="Paragraphedeliste"/>
        <w:rPr>
          <w:rFonts w:ascii="Arial" w:hAnsi="Arial" w:cs="Arial"/>
          <w:sz w:val="22"/>
          <w:szCs w:val="22"/>
        </w:rPr>
      </w:pPr>
    </w:p>
    <w:p w14:paraId="2CAB3AED" w14:textId="77777777" w:rsidR="003A2012" w:rsidRDefault="003A2012" w:rsidP="00A26B85">
      <w:pPr>
        <w:pStyle w:val="Paragraphedeliste"/>
        <w:rPr>
          <w:rFonts w:ascii="Arial" w:hAnsi="Arial" w:cs="Arial"/>
          <w:sz w:val="22"/>
          <w:szCs w:val="22"/>
        </w:rPr>
      </w:pPr>
    </w:p>
    <w:p w14:paraId="49A03FDE" w14:textId="77777777" w:rsidR="00A26B85" w:rsidRPr="00A26B85" w:rsidRDefault="00A26B85" w:rsidP="00A26B85">
      <w:pPr>
        <w:pStyle w:val="Default"/>
        <w:numPr>
          <w:ilvl w:val="0"/>
          <w:numId w:val="1"/>
        </w:numPr>
        <w:rPr>
          <w:bCs/>
          <w:color w:val="0070C0"/>
          <w:sz w:val="22"/>
          <w:szCs w:val="22"/>
        </w:rPr>
      </w:pPr>
      <w:r w:rsidRPr="00A26B85">
        <w:rPr>
          <w:b/>
          <w:bCs/>
          <w:sz w:val="22"/>
          <w:szCs w:val="22"/>
        </w:rPr>
        <w:t>Type de procédure </w:t>
      </w:r>
      <w:r w:rsidRPr="00A26B85">
        <w:rPr>
          <w:sz w:val="22"/>
          <w:szCs w:val="22"/>
        </w:rPr>
        <w:t>: Procédure adaptée en application des dispositions prévues à l’article L 2123-1 références R.2123-1 à R 2123-7 du code de la commande publique.</w:t>
      </w:r>
    </w:p>
    <w:p w14:paraId="1CA95EF8" w14:textId="5084AE2E" w:rsidR="000B70E5" w:rsidRPr="00A26B85" w:rsidRDefault="000B70E5" w:rsidP="001206E1">
      <w:pPr>
        <w:jc w:val="both"/>
        <w:rPr>
          <w:rFonts w:ascii="Arial" w:hAnsi="Arial" w:cs="Arial"/>
          <w:sz w:val="22"/>
          <w:szCs w:val="22"/>
        </w:rPr>
      </w:pPr>
    </w:p>
    <w:p w14:paraId="0FD390B3" w14:textId="7285CFE2" w:rsidR="000B70E5" w:rsidRPr="001206E1" w:rsidRDefault="000B70E5" w:rsidP="001206E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Justifications à produire quant aux qualités et capacités du candidat 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341B8723" w14:textId="77777777" w:rsidR="001206E1" w:rsidRPr="001206E1" w:rsidRDefault="001206E1" w:rsidP="001206E1">
      <w:pPr>
        <w:numPr>
          <w:ilvl w:val="0"/>
          <w:numId w:val="5"/>
        </w:numPr>
        <w:tabs>
          <w:tab w:val="clear" w:pos="1065"/>
          <w:tab w:val="num" w:pos="1068"/>
        </w:tabs>
        <w:ind w:left="1068"/>
        <w:jc w:val="both"/>
        <w:rPr>
          <w:rFonts w:ascii="Arial" w:hAnsi="Arial" w:cs="Arial"/>
          <w:noProof/>
          <w:sz w:val="22"/>
          <w:szCs w:val="22"/>
        </w:rPr>
      </w:pPr>
      <w:r w:rsidRPr="001206E1">
        <w:rPr>
          <w:rFonts w:ascii="Arial" w:hAnsi="Arial" w:cs="Arial"/>
          <w:noProof/>
          <w:sz w:val="22"/>
          <w:szCs w:val="22"/>
        </w:rPr>
        <w:t>DC 1</w:t>
      </w:r>
    </w:p>
    <w:p w14:paraId="1F1C2A86" w14:textId="77777777" w:rsidR="001206E1" w:rsidRPr="001206E1" w:rsidRDefault="001206E1" w:rsidP="001206E1">
      <w:pPr>
        <w:numPr>
          <w:ilvl w:val="0"/>
          <w:numId w:val="5"/>
        </w:numPr>
        <w:tabs>
          <w:tab w:val="clear" w:pos="1065"/>
          <w:tab w:val="num" w:pos="1068"/>
        </w:tabs>
        <w:ind w:left="1068"/>
        <w:jc w:val="both"/>
        <w:rPr>
          <w:rFonts w:ascii="Arial" w:hAnsi="Arial" w:cs="Arial"/>
          <w:noProof/>
          <w:sz w:val="22"/>
          <w:szCs w:val="22"/>
        </w:rPr>
      </w:pPr>
      <w:r w:rsidRPr="001206E1">
        <w:rPr>
          <w:rFonts w:ascii="Arial" w:hAnsi="Arial" w:cs="Arial"/>
          <w:noProof/>
          <w:sz w:val="22"/>
          <w:szCs w:val="22"/>
        </w:rPr>
        <w:t>DC 2</w:t>
      </w:r>
    </w:p>
    <w:p w14:paraId="1698243C" w14:textId="77777777" w:rsidR="001206E1" w:rsidRPr="001206E1" w:rsidRDefault="001206E1" w:rsidP="001206E1">
      <w:pPr>
        <w:numPr>
          <w:ilvl w:val="0"/>
          <w:numId w:val="5"/>
        </w:numPr>
        <w:tabs>
          <w:tab w:val="clear" w:pos="1065"/>
          <w:tab w:val="num" w:pos="1068"/>
        </w:tabs>
        <w:ind w:left="1068"/>
        <w:jc w:val="both"/>
        <w:rPr>
          <w:rFonts w:ascii="Arial" w:hAnsi="Arial" w:cs="Arial"/>
          <w:noProof/>
          <w:sz w:val="22"/>
          <w:szCs w:val="22"/>
        </w:rPr>
      </w:pPr>
      <w:r w:rsidRPr="001206E1">
        <w:rPr>
          <w:rFonts w:ascii="Arial" w:hAnsi="Arial" w:cs="Arial"/>
          <w:noProof/>
          <w:sz w:val="22"/>
          <w:szCs w:val="22"/>
        </w:rPr>
        <w:t>DC 4 (le cas échéant)</w:t>
      </w:r>
    </w:p>
    <w:p w14:paraId="65B2C532" w14:textId="77777777" w:rsidR="001206E1" w:rsidRPr="001206E1" w:rsidRDefault="001206E1" w:rsidP="001206E1">
      <w:pPr>
        <w:numPr>
          <w:ilvl w:val="0"/>
          <w:numId w:val="5"/>
        </w:numPr>
        <w:tabs>
          <w:tab w:val="clear" w:pos="1065"/>
          <w:tab w:val="num" w:pos="1068"/>
        </w:tabs>
        <w:ind w:left="1068"/>
        <w:jc w:val="both"/>
        <w:rPr>
          <w:rFonts w:ascii="Arial" w:hAnsi="Arial" w:cs="Arial"/>
          <w:noProof/>
          <w:sz w:val="22"/>
          <w:szCs w:val="22"/>
        </w:rPr>
      </w:pPr>
      <w:r w:rsidRPr="001206E1">
        <w:rPr>
          <w:rFonts w:ascii="Arial" w:hAnsi="Arial" w:cs="Arial"/>
          <w:noProof/>
          <w:sz w:val="22"/>
          <w:szCs w:val="22"/>
        </w:rPr>
        <w:t>Un Acte d’Engagement (A.E.) et ses annexes à compléter</w:t>
      </w:r>
    </w:p>
    <w:p w14:paraId="1644003C" w14:textId="77777777" w:rsidR="001206E1" w:rsidRPr="001206E1" w:rsidRDefault="001206E1" w:rsidP="001206E1">
      <w:pPr>
        <w:numPr>
          <w:ilvl w:val="0"/>
          <w:numId w:val="5"/>
        </w:numPr>
        <w:tabs>
          <w:tab w:val="clear" w:pos="1065"/>
          <w:tab w:val="num" w:pos="1068"/>
        </w:tabs>
        <w:ind w:left="1068"/>
        <w:jc w:val="both"/>
        <w:rPr>
          <w:rFonts w:ascii="Arial" w:hAnsi="Arial" w:cs="Arial"/>
          <w:noProof/>
          <w:sz w:val="22"/>
          <w:szCs w:val="22"/>
        </w:rPr>
      </w:pPr>
      <w:r w:rsidRPr="001206E1">
        <w:rPr>
          <w:rFonts w:ascii="Arial" w:hAnsi="Arial" w:cs="Arial"/>
          <w:noProof/>
          <w:sz w:val="22"/>
          <w:szCs w:val="22"/>
        </w:rPr>
        <w:t>Le Cahier des Clauses Administratives Particulières (C.C.A.P.), cahier ci-joint à accepter sans aucune modification</w:t>
      </w:r>
    </w:p>
    <w:p w14:paraId="49C9B4F2" w14:textId="77777777" w:rsidR="001206E1" w:rsidRPr="001206E1" w:rsidRDefault="001206E1" w:rsidP="001206E1">
      <w:pPr>
        <w:numPr>
          <w:ilvl w:val="0"/>
          <w:numId w:val="5"/>
        </w:numPr>
        <w:tabs>
          <w:tab w:val="clear" w:pos="1065"/>
          <w:tab w:val="num" w:pos="1068"/>
        </w:tabs>
        <w:ind w:left="1068"/>
        <w:jc w:val="both"/>
        <w:rPr>
          <w:rFonts w:ascii="Arial" w:hAnsi="Arial" w:cs="Arial"/>
          <w:noProof/>
          <w:sz w:val="22"/>
          <w:szCs w:val="22"/>
        </w:rPr>
      </w:pPr>
      <w:r w:rsidRPr="001206E1">
        <w:rPr>
          <w:rFonts w:ascii="Arial" w:hAnsi="Arial" w:cs="Arial"/>
          <w:noProof/>
          <w:sz w:val="22"/>
          <w:szCs w:val="22"/>
        </w:rPr>
        <w:t>Le Cahier des Clauses Techniques Particulières (C.C.T.P.), cahier ci-joint à accepter sans aucune modification pour chaque lot</w:t>
      </w:r>
    </w:p>
    <w:p w14:paraId="5A2F75C3" w14:textId="77777777" w:rsidR="001206E1" w:rsidRPr="001206E1" w:rsidRDefault="001206E1" w:rsidP="001206E1">
      <w:pPr>
        <w:numPr>
          <w:ilvl w:val="0"/>
          <w:numId w:val="5"/>
        </w:numPr>
        <w:tabs>
          <w:tab w:val="clear" w:pos="1065"/>
          <w:tab w:val="num" w:pos="1068"/>
        </w:tabs>
        <w:ind w:left="1068"/>
        <w:jc w:val="both"/>
        <w:rPr>
          <w:rFonts w:ascii="Arial" w:hAnsi="Arial" w:cs="Arial"/>
          <w:noProof/>
          <w:sz w:val="22"/>
          <w:szCs w:val="22"/>
        </w:rPr>
      </w:pPr>
      <w:r w:rsidRPr="001206E1">
        <w:rPr>
          <w:rFonts w:ascii="Arial" w:hAnsi="Arial" w:cs="Arial"/>
          <w:noProof/>
          <w:sz w:val="22"/>
          <w:szCs w:val="22"/>
        </w:rPr>
        <w:t>Le bordereau des prix unitaires pour chaque lot</w:t>
      </w:r>
    </w:p>
    <w:p w14:paraId="69C5AF7A" w14:textId="77777777" w:rsidR="001206E1" w:rsidRPr="001206E1" w:rsidRDefault="001206E1" w:rsidP="001206E1">
      <w:pPr>
        <w:numPr>
          <w:ilvl w:val="0"/>
          <w:numId w:val="5"/>
        </w:numPr>
        <w:tabs>
          <w:tab w:val="clear" w:pos="1065"/>
          <w:tab w:val="num" w:pos="1068"/>
        </w:tabs>
        <w:ind w:left="1068"/>
        <w:jc w:val="both"/>
        <w:rPr>
          <w:rFonts w:ascii="Arial" w:hAnsi="Arial" w:cs="Arial"/>
          <w:noProof/>
          <w:sz w:val="22"/>
          <w:szCs w:val="22"/>
        </w:rPr>
      </w:pPr>
      <w:r w:rsidRPr="001206E1">
        <w:rPr>
          <w:rFonts w:ascii="Arial" w:hAnsi="Arial" w:cs="Arial"/>
          <w:noProof/>
          <w:sz w:val="22"/>
          <w:szCs w:val="22"/>
        </w:rPr>
        <w:t>Un mémoire technique pour chaque lot</w:t>
      </w:r>
    </w:p>
    <w:p w14:paraId="4262CE69" w14:textId="77777777" w:rsidR="000B70E5" w:rsidRDefault="000B70E5" w:rsidP="000B70E5">
      <w:pPr>
        <w:jc w:val="both"/>
        <w:rPr>
          <w:rFonts w:ascii="Arial" w:hAnsi="Arial" w:cs="Arial"/>
          <w:sz w:val="22"/>
          <w:szCs w:val="22"/>
        </w:rPr>
      </w:pPr>
    </w:p>
    <w:p w14:paraId="63957280" w14:textId="501C1859" w:rsidR="000B70E5" w:rsidRDefault="000B70E5" w:rsidP="000B70E5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Conditions de retrait du dossier de consultation :</w:t>
      </w:r>
    </w:p>
    <w:p w14:paraId="60DEF701" w14:textId="77777777" w:rsidR="00A26B85" w:rsidRDefault="00A26B85" w:rsidP="00A26B85">
      <w:pPr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4B6D80C" w14:textId="77777777" w:rsidR="00A26B85" w:rsidRPr="00A26B85" w:rsidRDefault="00A26B85" w:rsidP="00A26B85">
      <w:pPr>
        <w:ind w:left="360"/>
        <w:jc w:val="both"/>
        <w:rPr>
          <w:rFonts w:ascii="Arial" w:hAnsi="Arial" w:cs="Arial"/>
          <w:sz w:val="22"/>
          <w:szCs w:val="22"/>
        </w:rPr>
      </w:pPr>
      <w:r w:rsidRPr="00A26B85">
        <w:rPr>
          <w:rFonts w:ascii="Arial" w:hAnsi="Arial" w:cs="Arial"/>
          <w:sz w:val="22"/>
          <w:szCs w:val="22"/>
        </w:rPr>
        <w:t xml:space="preserve">Le document de consultation des entreprises (D.C.E) est disponible sur la plateforme de dématérialisation : </w:t>
      </w:r>
      <w:hyperlink r:id="rId9" w:history="1">
        <w:r w:rsidRPr="00A26B85">
          <w:rPr>
            <w:rStyle w:val="Lienhypertexte"/>
            <w:rFonts w:ascii="Arial" w:hAnsi="Arial" w:cs="Arial"/>
            <w:noProof/>
            <w:sz w:val="22"/>
            <w:szCs w:val="22"/>
          </w:rPr>
          <w:t>https://demat-ampa.fr/</w:t>
        </w:r>
      </w:hyperlink>
      <w:r w:rsidRPr="00A26B85">
        <w:rPr>
          <w:rFonts w:ascii="Arial" w:hAnsi="Arial" w:cs="Arial"/>
          <w:noProof/>
          <w:sz w:val="22"/>
          <w:szCs w:val="22"/>
        </w:rPr>
        <w:t>.</w:t>
      </w:r>
    </w:p>
    <w:p w14:paraId="4606BA50" w14:textId="4000727C" w:rsidR="000B70E5" w:rsidRDefault="000B70E5" w:rsidP="000B70E5">
      <w:pPr>
        <w:jc w:val="both"/>
        <w:rPr>
          <w:rFonts w:ascii="Arial" w:hAnsi="Arial" w:cs="Arial"/>
          <w:sz w:val="22"/>
          <w:szCs w:val="22"/>
        </w:rPr>
      </w:pPr>
    </w:p>
    <w:p w14:paraId="6C34D776" w14:textId="77777777" w:rsidR="003A2012" w:rsidRDefault="003A2012" w:rsidP="000B70E5">
      <w:pPr>
        <w:jc w:val="both"/>
        <w:rPr>
          <w:rFonts w:ascii="Arial" w:hAnsi="Arial" w:cs="Arial"/>
          <w:sz w:val="22"/>
          <w:szCs w:val="22"/>
        </w:rPr>
      </w:pPr>
    </w:p>
    <w:p w14:paraId="0B26610A" w14:textId="3974BA56" w:rsidR="000B70E5" w:rsidRPr="00A26B85" w:rsidRDefault="000B70E5" w:rsidP="000B70E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Date limite de remise des offres :</w:t>
      </w:r>
    </w:p>
    <w:p w14:paraId="4E1D439E" w14:textId="77777777" w:rsidR="00A26B85" w:rsidRDefault="00A26B85" w:rsidP="00A26B8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A65652B" w14:textId="2697E073" w:rsidR="000B70E5" w:rsidRDefault="00A26B85" w:rsidP="00A26B85">
      <w:pPr>
        <w:pStyle w:val="Paragraphedeliste"/>
        <w:ind w:left="360"/>
        <w:rPr>
          <w:rFonts w:ascii="Arial" w:hAnsi="Arial" w:cs="Arial"/>
          <w:b/>
          <w:bCs/>
          <w:sz w:val="22"/>
          <w:szCs w:val="22"/>
        </w:rPr>
      </w:pPr>
      <w:r w:rsidRPr="00A26B85">
        <w:rPr>
          <w:rFonts w:ascii="Arial" w:hAnsi="Arial" w:cs="Arial"/>
          <w:noProof/>
          <w:color w:val="000000"/>
          <w:sz w:val="22"/>
          <w:szCs w:val="22"/>
        </w:rPr>
        <w:t xml:space="preserve">Les offres seront adressés par voie électronique à l’adresse suivante : </w:t>
      </w:r>
      <w:hyperlink r:id="rId10" w:history="1">
        <w:r w:rsidRPr="00A26B85">
          <w:rPr>
            <w:rStyle w:val="Lienhypertexte"/>
            <w:rFonts w:ascii="Arial" w:hAnsi="Arial" w:cs="Arial"/>
            <w:noProof/>
            <w:sz w:val="22"/>
            <w:szCs w:val="22"/>
          </w:rPr>
          <w:t>https://demat-ampa.fr/</w:t>
        </w:r>
      </w:hyperlink>
      <w:r w:rsidRPr="00A26B85">
        <w:rPr>
          <w:rFonts w:ascii="Arial" w:hAnsi="Arial" w:cs="Arial"/>
          <w:noProof/>
          <w:color w:val="000000"/>
          <w:sz w:val="22"/>
          <w:szCs w:val="22"/>
        </w:rPr>
        <w:t>.</w:t>
      </w:r>
      <w:r w:rsidR="007C5EF8">
        <w:rPr>
          <w:rFonts w:ascii="Arial" w:hAnsi="Arial" w:cs="Arial"/>
          <w:b/>
          <w:sz w:val="22"/>
          <w:szCs w:val="22"/>
        </w:rPr>
        <w:t>pour</w:t>
      </w:r>
      <w:r w:rsidR="000B70E5">
        <w:rPr>
          <w:rFonts w:ascii="Arial" w:hAnsi="Arial" w:cs="Arial"/>
          <w:b/>
          <w:sz w:val="22"/>
          <w:szCs w:val="22"/>
        </w:rPr>
        <w:t xml:space="preserve"> le</w:t>
      </w:r>
      <w:r w:rsidR="000B70E5">
        <w:rPr>
          <w:rFonts w:ascii="Arial" w:hAnsi="Arial" w:cs="Arial"/>
          <w:sz w:val="22"/>
          <w:szCs w:val="22"/>
        </w:rPr>
        <w:t xml:space="preserve"> </w:t>
      </w:r>
      <w:r w:rsidR="00831033">
        <w:rPr>
          <w:rFonts w:ascii="Arial" w:hAnsi="Arial" w:cs="Arial"/>
          <w:b/>
          <w:bCs/>
          <w:sz w:val="22"/>
          <w:szCs w:val="22"/>
        </w:rPr>
        <w:t>mercredi 4 décembre</w:t>
      </w:r>
      <w:r w:rsidR="00927279">
        <w:rPr>
          <w:rFonts w:ascii="Arial" w:hAnsi="Arial" w:cs="Arial"/>
          <w:b/>
          <w:bCs/>
          <w:sz w:val="22"/>
          <w:szCs w:val="22"/>
        </w:rPr>
        <w:t xml:space="preserve"> 202</w:t>
      </w:r>
      <w:r w:rsidR="007C5EF8">
        <w:rPr>
          <w:rFonts w:ascii="Arial" w:hAnsi="Arial" w:cs="Arial"/>
          <w:b/>
          <w:bCs/>
          <w:sz w:val="22"/>
          <w:szCs w:val="22"/>
        </w:rPr>
        <w:t>4</w:t>
      </w:r>
      <w:r w:rsidR="00927279">
        <w:rPr>
          <w:rFonts w:ascii="Arial" w:hAnsi="Arial" w:cs="Arial"/>
          <w:b/>
          <w:bCs/>
          <w:sz w:val="22"/>
          <w:szCs w:val="22"/>
        </w:rPr>
        <w:t xml:space="preserve"> à 12h00</w:t>
      </w:r>
    </w:p>
    <w:p w14:paraId="60959241" w14:textId="77777777" w:rsidR="003A2012" w:rsidRPr="00A26B85" w:rsidRDefault="003A2012" w:rsidP="00A26B85">
      <w:pPr>
        <w:pStyle w:val="Paragraphedeliste"/>
        <w:ind w:left="360"/>
        <w:rPr>
          <w:rFonts w:ascii="Arial" w:hAnsi="Arial" w:cs="Arial"/>
          <w:noProof/>
          <w:color w:val="000000"/>
          <w:sz w:val="22"/>
          <w:szCs w:val="22"/>
        </w:rPr>
      </w:pPr>
    </w:p>
    <w:p w14:paraId="7EE706B9" w14:textId="77777777" w:rsidR="000B70E5" w:rsidRDefault="000B70E5" w:rsidP="000B70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FF9DAD1" w14:textId="77777777" w:rsidR="000B70E5" w:rsidRDefault="000B70E5" w:rsidP="000B70E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Critères d’attribution des offres :</w:t>
      </w:r>
    </w:p>
    <w:p w14:paraId="2F4C8E9F" w14:textId="77777777" w:rsidR="000B70E5" w:rsidRPr="00593236" w:rsidRDefault="000B70E5" w:rsidP="000B70E5">
      <w:pPr>
        <w:ind w:left="360"/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Offre économiquement la plus avantageuse appréciée en fonction des critères énoncés ci-dessous :</w:t>
      </w:r>
    </w:p>
    <w:p w14:paraId="270825A2" w14:textId="77777777" w:rsidR="000B70E5" w:rsidRDefault="000B70E5" w:rsidP="000B70E5">
      <w:pPr>
        <w:ind w:right="-1" w:firstLine="708"/>
        <w:jc w:val="both"/>
        <w:rPr>
          <w:rFonts w:ascii="Arial" w:hAnsi="Arial" w:cs="Arial"/>
          <w:sz w:val="22"/>
          <w:szCs w:val="22"/>
        </w:rPr>
      </w:pPr>
      <w:r w:rsidRPr="000B60D9">
        <w:rPr>
          <w:rFonts w:ascii="Arial" w:hAnsi="Arial" w:cs="Arial"/>
          <w:sz w:val="22"/>
          <w:szCs w:val="22"/>
        </w:rPr>
        <w:sym w:font="Wingdings" w:char="F081"/>
      </w:r>
      <w:r w:rsidRPr="000B60D9">
        <w:rPr>
          <w:rFonts w:ascii="Arial" w:hAnsi="Arial" w:cs="Arial"/>
          <w:sz w:val="22"/>
          <w:szCs w:val="22"/>
        </w:rPr>
        <w:t xml:space="preserve"> Valeur technique de l’offre</w:t>
      </w:r>
      <w:r w:rsidR="00593236" w:rsidRPr="000B60D9">
        <w:rPr>
          <w:rFonts w:ascii="Arial" w:hAnsi="Arial" w:cs="Arial"/>
          <w:sz w:val="22"/>
          <w:szCs w:val="22"/>
        </w:rPr>
        <w:t xml:space="preserve"> au vu d’un mémoire technique</w:t>
      </w:r>
      <w:r w:rsidR="00026F75" w:rsidRPr="000B60D9">
        <w:rPr>
          <w:rFonts w:ascii="Arial" w:hAnsi="Arial" w:cs="Arial"/>
          <w:sz w:val="22"/>
          <w:szCs w:val="22"/>
        </w:rPr>
        <w:t xml:space="preserve"> </w:t>
      </w:r>
      <w:r w:rsidR="00A06795" w:rsidRPr="000B60D9">
        <w:rPr>
          <w:rFonts w:ascii="Arial" w:hAnsi="Arial" w:cs="Arial"/>
          <w:sz w:val="22"/>
          <w:szCs w:val="22"/>
        </w:rPr>
        <w:t>(</w:t>
      </w:r>
      <w:r w:rsidR="006F42A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0 %)</w:t>
      </w:r>
    </w:p>
    <w:p w14:paraId="7E987058" w14:textId="77777777" w:rsidR="000B70E5" w:rsidRDefault="000B70E5" w:rsidP="000B70E5">
      <w:pPr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82"/>
      </w:r>
      <w:r w:rsidR="006F42AB">
        <w:rPr>
          <w:rFonts w:ascii="Arial" w:hAnsi="Arial" w:cs="Arial"/>
          <w:sz w:val="22"/>
          <w:szCs w:val="22"/>
        </w:rPr>
        <w:t xml:space="preserve"> Prix des prestations (5</w:t>
      </w:r>
      <w:r>
        <w:rPr>
          <w:rFonts w:ascii="Arial" w:hAnsi="Arial" w:cs="Arial"/>
          <w:sz w:val="22"/>
          <w:szCs w:val="22"/>
        </w:rPr>
        <w:t>0 %)</w:t>
      </w:r>
    </w:p>
    <w:p w14:paraId="391ADE86" w14:textId="6518BC0D" w:rsidR="000B70E5" w:rsidRDefault="000B70E5" w:rsidP="000B70E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0F322E8" w14:textId="77777777" w:rsidR="003A2012" w:rsidRDefault="003A2012" w:rsidP="000B70E5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6D78C93" w14:textId="5FE64597" w:rsidR="000B70E5" w:rsidRDefault="000B70E5" w:rsidP="000B70E5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Date d’envoi à la </w:t>
      </w:r>
      <w:r w:rsidR="00A06795" w:rsidRPr="006F42AB">
        <w:rPr>
          <w:rFonts w:ascii="Arial" w:hAnsi="Arial" w:cs="Arial"/>
          <w:b/>
          <w:bCs/>
          <w:sz w:val="22"/>
          <w:szCs w:val="22"/>
        </w:rPr>
        <w:t>publication :</w:t>
      </w:r>
      <w:r w:rsidRPr="006F42AB">
        <w:rPr>
          <w:rFonts w:ascii="Arial" w:hAnsi="Arial" w:cs="Arial"/>
          <w:b/>
          <w:bCs/>
          <w:sz w:val="22"/>
          <w:szCs w:val="22"/>
        </w:rPr>
        <w:t xml:space="preserve"> </w:t>
      </w:r>
      <w:r w:rsidR="007C5EF8">
        <w:rPr>
          <w:rFonts w:ascii="Arial" w:hAnsi="Arial" w:cs="Arial"/>
          <w:b/>
          <w:bCs/>
          <w:sz w:val="22"/>
          <w:szCs w:val="22"/>
        </w:rPr>
        <w:t>30 octobre</w:t>
      </w:r>
      <w:r w:rsidR="00831033">
        <w:rPr>
          <w:rFonts w:ascii="Arial" w:hAnsi="Arial" w:cs="Arial"/>
          <w:b/>
          <w:bCs/>
          <w:sz w:val="22"/>
          <w:szCs w:val="22"/>
        </w:rPr>
        <w:t xml:space="preserve"> 2024</w:t>
      </w:r>
    </w:p>
    <w:p w14:paraId="2638D1B3" w14:textId="77777777" w:rsidR="002A6BB2" w:rsidRDefault="002A6BB2" w:rsidP="000B70E5">
      <w:pPr>
        <w:ind w:left="360" w:firstLine="5310"/>
        <w:jc w:val="both"/>
        <w:rPr>
          <w:rFonts w:ascii="Arial" w:hAnsi="Arial" w:cs="Arial"/>
          <w:sz w:val="22"/>
          <w:szCs w:val="22"/>
        </w:rPr>
      </w:pPr>
    </w:p>
    <w:p w14:paraId="6CD181E3" w14:textId="77777777" w:rsidR="002A6BB2" w:rsidRDefault="002A6BB2" w:rsidP="000B70E5">
      <w:pPr>
        <w:ind w:left="360" w:firstLine="5310"/>
        <w:jc w:val="both"/>
        <w:rPr>
          <w:rFonts w:ascii="Arial" w:hAnsi="Arial" w:cs="Arial"/>
          <w:sz w:val="22"/>
          <w:szCs w:val="22"/>
        </w:rPr>
      </w:pPr>
    </w:p>
    <w:p w14:paraId="5A9ADCA4" w14:textId="77777777" w:rsidR="00CD01DA" w:rsidRDefault="00CD01DA"/>
    <w:sectPr w:rsidR="00CD01DA" w:rsidSect="000B70E5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11D9D"/>
    <w:multiLevelType w:val="hybridMultilevel"/>
    <w:tmpl w:val="BED4786E"/>
    <w:lvl w:ilvl="0" w:tplc="B3288FE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6330B6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7437CE"/>
    <w:multiLevelType w:val="hybridMultilevel"/>
    <w:tmpl w:val="001A471A"/>
    <w:lvl w:ilvl="0" w:tplc="CFA0D626">
      <w:start w:val="2"/>
      <w:numFmt w:val="bullet"/>
      <w:lvlText w:val="-"/>
      <w:lvlJc w:val="left"/>
      <w:pPr>
        <w:ind w:left="720" w:hanging="360"/>
      </w:pPr>
      <w:rPr>
        <w:rFonts w:ascii="CG Omega" w:eastAsia="Times New Roman" w:hAnsi="CG Omeg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072BB"/>
    <w:multiLevelType w:val="hybridMultilevel"/>
    <w:tmpl w:val="7A860DA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5853B2"/>
    <w:multiLevelType w:val="hybridMultilevel"/>
    <w:tmpl w:val="5B507996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4404EF"/>
    <w:multiLevelType w:val="singleLevel"/>
    <w:tmpl w:val="CA18B5C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529681639">
    <w:abstractNumId w:val="0"/>
  </w:num>
  <w:num w:numId="2" w16cid:durableId="977800772">
    <w:abstractNumId w:val="2"/>
  </w:num>
  <w:num w:numId="3" w16cid:durableId="1757020881">
    <w:abstractNumId w:val="3"/>
  </w:num>
  <w:num w:numId="4" w16cid:durableId="2084595049">
    <w:abstractNumId w:val="1"/>
  </w:num>
  <w:num w:numId="5" w16cid:durableId="12324980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78"/>
    <w:rsid w:val="000017C1"/>
    <w:rsid w:val="00026F75"/>
    <w:rsid w:val="000B60D9"/>
    <w:rsid w:val="000B70E5"/>
    <w:rsid w:val="001206E1"/>
    <w:rsid w:val="00166712"/>
    <w:rsid w:val="002A6BB2"/>
    <w:rsid w:val="003A2012"/>
    <w:rsid w:val="00407CF7"/>
    <w:rsid w:val="00593236"/>
    <w:rsid w:val="005B7479"/>
    <w:rsid w:val="006F42AB"/>
    <w:rsid w:val="00737230"/>
    <w:rsid w:val="007C5EF8"/>
    <w:rsid w:val="00831033"/>
    <w:rsid w:val="008B579B"/>
    <w:rsid w:val="00927279"/>
    <w:rsid w:val="00960E24"/>
    <w:rsid w:val="00A06795"/>
    <w:rsid w:val="00A268B4"/>
    <w:rsid w:val="00A26B85"/>
    <w:rsid w:val="00B22BE6"/>
    <w:rsid w:val="00B70878"/>
    <w:rsid w:val="00B75775"/>
    <w:rsid w:val="00C0056D"/>
    <w:rsid w:val="00CD01DA"/>
    <w:rsid w:val="00DC69AD"/>
    <w:rsid w:val="00F7605C"/>
    <w:rsid w:val="00FD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EC3D"/>
  <w15:docId w15:val="{A3CAA635-B5A8-46CB-86E6-54F37FDD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nhideWhenUsed/>
    <w:rsid w:val="000B70E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70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70E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efault">
    <w:name w:val="Default"/>
    <w:rsid w:val="00A26B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qFormat/>
    <w:rsid w:val="00A26B85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757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80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i.labat@adour-madiran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demat-ampa.fr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demat-ampa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CDAEE4BC7604E965139FCB86A3425" ma:contentTypeVersion="15" ma:contentTypeDescription="Crée un document." ma:contentTypeScope="" ma:versionID="795dd3130e7d20288c51c4c416d6e711">
  <xsd:schema xmlns:xsd="http://www.w3.org/2001/XMLSchema" xmlns:xs="http://www.w3.org/2001/XMLSchema" xmlns:p="http://schemas.microsoft.com/office/2006/metadata/properties" xmlns:ns2="94a15e44-ab1f-48ee-a3c4-ec24c3f3fc01" xmlns:ns3="7e4c03a8-0e0e-417e-9b92-46543bb106e7" targetNamespace="http://schemas.microsoft.com/office/2006/metadata/properties" ma:root="true" ma:fieldsID="3ebbec4996d5fd70f27249d73e96031a" ns2:_="" ns3:_="">
    <xsd:import namespace="94a15e44-ab1f-48ee-a3c4-ec24c3f3fc01"/>
    <xsd:import namespace="7e4c03a8-0e0e-417e-9b92-46543bb106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a15e44-ab1f-48ee-a3c4-ec24c3f3f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b825925-46b9-446b-83c2-1c70f61f3f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4c03a8-0e0e-417e-9b92-46543bb106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834d994-5195-4327-9e9d-56be7e1a46bb}" ma:internalName="TaxCatchAll" ma:showField="CatchAllData" ma:web="7e4c03a8-0e0e-417e-9b92-46543bb106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a15e44-ab1f-48ee-a3c4-ec24c3f3fc01">
      <Terms xmlns="http://schemas.microsoft.com/office/infopath/2007/PartnerControls"/>
    </lcf76f155ced4ddcb4097134ff3c332f>
    <TaxCatchAll xmlns="7e4c03a8-0e0e-417e-9b92-46543bb106e7" xsi:nil="true"/>
  </documentManagement>
</p:properties>
</file>

<file path=customXml/itemProps1.xml><?xml version="1.0" encoding="utf-8"?>
<ds:datastoreItem xmlns:ds="http://schemas.openxmlformats.org/officeDocument/2006/customXml" ds:itemID="{258722D9-BC8C-45EA-ABC7-253A5A35A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a15e44-ab1f-48ee-a3c4-ec24c3f3fc01"/>
    <ds:schemaRef ds:uri="7e4c03a8-0e0e-417e-9b92-46543bb106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B187A-BD15-4AF1-857F-534255A47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DCD13-4959-4FBB-B517-D0B5D85FA261}">
  <ds:schemaRefs>
    <ds:schemaRef ds:uri="http://schemas.microsoft.com/office/2006/metadata/properties"/>
    <ds:schemaRef ds:uri="http://schemas.microsoft.com/office/infopath/2007/PartnerControls"/>
    <ds:schemaRef ds:uri="94a15e44-ab1f-48ee-a3c4-ec24c3f3fc01"/>
    <ds:schemaRef ds:uri="7e4c03a8-0e0e-417e-9b92-46543bb106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lancement</dc:creator>
  <cp:keywords/>
  <dc:description/>
  <cp:lastModifiedBy>Christelle Lüderitz</cp:lastModifiedBy>
  <cp:revision>8</cp:revision>
  <cp:lastPrinted>2017-05-22T07:50:00Z</cp:lastPrinted>
  <dcterms:created xsi:type="dcterms:W3CDTF">2022-03-28T08:08:00Z</dcterms:created>
  <dcterms:modified xsi:type="dcterms:W3CDTF">2024-10-30T07:35:00Z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0x010100F0BCDAEE4BC7604E965139FCB86A3425</vt:lpwstr>
  </property>
</Properties>
</file>